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9" w:type="dxa"/>
        <w:tblLook w:val="04A0" w:firstRow="1" w:lastRow="0" w:firstColumn="1" w:lastColumn="0" w:noHBand="0" w:noVBand="1"/>
      </w:tblPr>
      <w:tblGrid>
        <w:gridCol w:w="9549"/>
      </w:tblGrid>
      <w:tr w:rsidR="00C75879" w:rsidRPr="00C75879" w14:paraId="4ACFB9B4" w14:textId="77777777" w:rsidTr="00C75879">
        <w:trPr>
          <w:trHeight w:val="458"/>
        </w:trPr>
        <w:tc>
          <w:tcPr>
            <w:tcW w:w="9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76FA" w14:textId="431AB510" w:rsidR="00C75879" w:rsidRPr="00C75879" w:rsidRDefault="00C75879" w:rsidP="00C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879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</w:p>
          <w:p w14:paraId="57B71F99" w14:textId="72A0F290" w:rsidR="00C75879" w:rsidRPr="00C75879" w:rsidRDefault="00C75879" w:rsidP="00C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879">
              <w:rPr>
                <w:rFonts w:ascii="Times New Roman" w:hAnsi="Times New Roman" w:cs="Times New Roman"/>
                <w:sz w:val="28"/>
                <w:szCs w:val="28"/>
              </w:rPr>
              <w:t>о формах и объемах поддержки граждан и организаций в осуществлении</w:t>
            </w:r>
          </w:p>
          <w:p w14:paraId="27441510" w14:textId="238670A8" w:rsidR="00C75879" w:rsidRPr="00C75879" w:rsidRDefault="00C75879" w:rsidP="00C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879">
              <w:rPr>
                <w:rFonts w:ascii="Times New Roman" w:hAnsi="Times New Roman" w:cs="Times New Roman"/>
                <w:sz w:val="28"/>
                <w:szCs w:val="28"/>
              </w:rPr>
              <w:t>мероприятий в области энергосбережения и повышения энергетической</w:t>
            </w:r>
          </w:p>
          <w:p w14:paraId="7E94AC28" w14:textId="779C97B2" w:rsidR="00C75879" w:rsidRDefault="00C75879" w:rsidP="00C75879">
            <w:pPr>
              <w:spacing w:after="0" w:line="240" w:lineRule="auto"/>
              <w:jc w:val="center"/>
            </w:pPr>
            <w:r w:rsidRPr="00C75879">
              <w:rPr>
                <w:rFonts w:ascii="Times New Roman" w:hAnsi="Times New Roman" w:cs="Times New Roman"/>
                <w:sz w:val="28"/>
                <w:szCs w:val="28"/>
              </w:rPr>
              <w:t>эффективности, оказываемой</w:t>
            </w:r>
          </w:p>
          <w:p w14:paraId="3BED7675" w14:textId="77777777" w:rsidR="00C75879" w:rsidRDefault="00C75879" w:rsidP="00C75879">
            <w:pPr>
              <w:spacing w:after="0" w:line="240" w:lineRule="auto"/>
              <w:jc w:val="center"/>
            </w:pPr>
          </w:p>
          <w:p w14:paraId="5D08FB1E" w14:textId="77777777" w:rsidR="00C75879" w:rsidRDefault="00C75879" w:rsidP="00C75879">
            <w:pPr>
              <w:spacing w:after="0" w:line="240" w:lineRule="auto"/>
              <w:jc w:val="center"/>
            </w:pPr>
          </w:p>
          <w:p w14:paraId="76BF855F" w14:textId="77777777" w:rsidR="00C75879" w:rsidRDefault="00C75879" w:rsidP="00C75879">
            <w:pPr>
              <w:spacing w:after="0" w:line="240" w:lineRule="auto"/>
              <w:jc w:val="center"/>
            </w:pPr>
          </w:p>
          <w:p w14:paraId="59E4AA0E" w14:textId="77777777" w:rsidR="00C75879" w:rsidRDefault="00C75879" w:rsidP="00C75879">
            <w:pPr>
              <w:spacing w:after="0" w:line="240" w:lineRule="auto"/>
              <w:jc w:val="center"/>
            </w:pPr>
          </w:p>
          <w:p w14:paraId="632B5E8D" w14:textId="77777777" w:rsidR="00C75879" w:rsidRDefault="00C75879" w:rsidP="00C75879">
            <w:pPr>
              <w:spacing w:after="0" w:line="240" w:lineRule="auto"/>
              <w:jc w:val="center"/>
            </w:pPr>
          </w:p>
          <w:p w14:paraId="4BF9D791" w14:textId="6548A875" w:rsidR="00C75879" w:rsidRPr="00C75879" w:rsidRDefault="00C75879" w:rsidP="00C7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75879" w:rsidRPr="00C75879" w14:paraId="045E10A6" w14:textId="77777777" w:rsidTr="00C75879">
        <w:trPr>
          <w:trHeight w:val="458"/>
        </w:trPr>
        <w:tc>
          <w:tcPr>
            <w:tcW w:w="9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1B0A" w14:textId="76DFE552" w:rsidR="00C75879" w:rsidRPr="00C75879" w:rsidRDefault="00C75879" w:rsidP="00C75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Поддержка граждан и организаций в осуществлении </w:t>
            </w:r>
            <w:r w:rsidRPr="00C758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мероприятий в области</w:t>
            </w:r>
            <w:r w:rsidR="009A12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C758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энергосбережения и повышения энергетической</w:t>
            </w:r>
          </w:p>
        </w:tc>
      </w:tr>
      <w:tr w:rsidR="00C75879" w:rsidRPr="00C75879" w14:paraId="5B731FA5" w14:textId="77777777" w:rsidTr="00C75879">
        <w:trPr>
          <w:trHeight w:val="458"/>
        </w:trPr>
        <w:tc>
          <w:tcPr>
            <w:tcW w:w="9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64C2" w14:textId="064CB944" w:rsidR="00C75879" w:rsidRPr="00C75879" w:rsidRDefault="00C75879" w:rsidP="00C75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э</w:t>
            </w:r>
            <w:r w:rsidR="009A12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ффектив</w:t>
            </w:r>
            <w:r w:rsidR="000C61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ности в 2023 году и в </w:t>
            </w:r>
            <w:bookmarkStart w:id="0" w:name="_GoBack"/>
            <w:bookmarkEnd w:id="0"/>
            <w:r w:rsidR="009A12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2024</w:t>
            </w:r>
            <w:r w:rsidRPr="00C758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года не оказывалась</w:t>
            </w:r>
          </w:p>
        </w:tc>
      </w:tr>
    </w:tbl>
    <w:p w14:paraId="3F988B4D" w14:textId="40BA04E5" w:rsidR="00D50AFE" w:rsidRDefault="00D50AFE"/>
    <w:sectPr w:rsidR="00D50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79"/>
    <w:rsid w:val="000C6142"/>
    <w:rsid w:val="009A1235"/>
    <w:rsid w:val="00C75879"/>
    <w:rsid w:val="00D5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DE152"/>
  <w15:chartTrackingRefBased/>
  <w15:docId w15:val="{E743BFCC-DF9C-4C06-9B65-744853AA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kazakova_ai</cp:lastModifiedBy>
  <cp:revision>6</cp:revision>
  <dcterms:created xsi:type="dcterms:W3CDTF">2023-07-05T08:39:00Z</dcterms:created>
  <dcterms:modified xsi:type="dcterms:W3CDTF">2024-12-12T03:45:00Z</dcterms:modified>
</cp:coreProperties>
</file>